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DA" w:rsidRDefault="009D5A23">
      <w:pPr>
        <w:pStyle w:val="1"/>
        <w:jc w:val="center"/>
        <w:rPr>
          <w:rFonts w:eastAsia="Times New Roman"/>
          <w:sz w:val="36"/>
          <w:szCs w:val="36"/>
        </w:rPr>
      </w:pPr>
      <w:bookmarkStart w:id="0" w:name="_GoBack"/>
      <w:bookmarkEnd w:id="0"/>
      <w:r>
        <w:rPr>
          <w:rFonts w:eastAsia="Times New Roman"/>
          <w:sz w:val="36"/>
          <w:szCs w:val="36"/>
        </w:rPr>
        <w:t>ФЕДЕРАЛЬНЫЙ ЗАКОН от 02.05.2006 N 59-ФЗ (ред. от 27.07.2010) "О ПОРЯДКЕ РАССМОТРЕНИЯ ОБРАЩЕНИЙ ГРАЖДАН РОССИЙСКОЙ ФЕДЕРАЦИИ"</w:t>
      </w:r>
    </w:p>
    <w:p w:rsidR="00C056DA" w:rsidRDefault="00C056DA">
      <w:pPr>
        <w:spacing w:after="240"/>
        <w:rPr>
          <w:rFonts w:eastAsia="Times New Roman"/>
        </w:rPr>
      </w:pPr>
    </w:p>
    <w:p w:rsidR="00C056DA" w:rsidRDefault="009D5A23">
      <w:pPr>
        <w:pStyle w:val="a3"/>
        <w:jc w:val="right"/>
      </w:pPr>
      <w:r>
        <w:rPr>
          <w:i/>
          <w:iCs/>
        </w:rPr>
        <w:t xml:space="preserve">2 мая 2006 г. N 59-ФЗ </w:t>
      </w:r>
    </w:p>
    <w:p w:rsidR="00C056DA" w:rsidRDefault="009D5A23">
      <w:pPr>
        <w:pStyle w:val="a3"/>
        <w:jc w:val="right"/>
      </w:pPr>
      <w:r>
        <w:rPr>
          <w:i/>
          <w:iCs/>
        </w:rPr>
        <w:t xml:space="preserve">Принят </w:t>
      </w:r>
      <w:r>
        <w:br/>
      </w:r>
      <w:r>
        <w:rPr>
          <w:i/>
          <w:iCs/>
        </w:rPr>
        <w:t xml:space="preserve">Государственной Думой </w:t>
      </w:r>
      <w:r>
        <w:br/>
      </w:r>
      <w:r>
        <w:rPr>
          <w:i/>
          <w:iCs/>
        </w:rPr>
        <w:t xml:space="preserve">21 апреля 2006 года </w:t>
      </w:r>
    </w:p>
    <w:p w:rsidR="00C056DA" w:rsidRDefault="009D5A23">
      <w:pPr>
        <w:pStyle w:val="a3"/>
        <w:jc w:val="right"/>
      </w:pPr>
      <w:r>
        <w:rPr>
          <w:i/>
          <w:iCs/>
        </w:rPr>
        <w:t xml:space="preserve">Одобрен </w:t>
      </w:r>
      <w:r>
        <w:br/>
      </w:r>
      <w:r>
        <w:rPr>
          <w:i/>
          <w:iCs/>
        </w:rPr>
        <w:t xml:space="preserve">Советом Федерации </w:t>
      </w:r>
      <w:r>
        <w:br/>
      </w:r>
      <w:r>
        <w:rPr>
          <w:i/>
          <w:iCs/>
        </w:rPr>
        <w:t xml:space="preserve">26 апреля 2006 года </w:t>
      </w:r>
    </w:p>
    <w:p w:rsidR="00C056DA" w:rsidRDefault="003A219C">
      <w:pPr>
        <w:divId w:val="66148936"/>
        <w:rPr>
          <w:rFonts w:eastAsia="Times New Roman"/>
        </w:rPr>
      </w:pPr>
      <w:hyperlink r:id="rId4" w:history="1">
        <w:r w:rsidR="009D5A23">
          <w:rPr>
            <w:rStyle w:val="a4"/>
            <w:rFonts w:eastAsia="Times New Roman"/>
          </w:rPr>
          <w:t>Статья 1. Сфера применения настоящего Федерального закона</w:t>
        </w:r>
      </w:hyperlink>
      <w:bookmarkStart w:id="1" w:name="5c784"/>
      <w:bookmarkEnd w:id="1"/>
    </w:p>
    <w:p w:rsidR="00C056DA" w:rsidRDefault="009D5A23">
      <w:pPr>
        <w:pStyle w:val="a3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5" w:anchor="737cc" w:history="1">
        <w:r>
          <w:rPr>
            <w:rStyle w:val="a4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</w:t>
      </w:r>
      <w:bookmarkStart w:id="2" w:name="745e9"/>
      <w:bookmarkEnd w:id="2"/>
      <w:r>
        <w:t xml:space="preserve">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 </w:t>
      </w:r>
    </w:p>
    <w:p w:rsidR="00C056DA" w:rsidRDefault="009D5A23">
      <w:pPr>
        <w:pStyle w:val="a3"/>
      </w:pPr>
      <w:r>
        <w:t xml:space="preserve">2. Установленный настоящим Федеральным законом порядок </w:t>
      </w:r>
      <w:bookmarkStart w:id="3" w:name="bdc1f"/>
      <w:bookmarkEnd w:id="3"/>
      <w:r>
        <w:t xml:space="preserve">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 </w:t>
      </w:r>
      <w:bookmarkStart w:id="4" w:name="c5342"/>
      <w:bookmarkEnd w:id="4"/>
    </w:p>
    <w:p w:rsidR="00C056DA" w:rsidRDefault="009D5A23">
      <w:pPr>
        <w:pStyle w:val="a3"/>
      </w:pPr>
      <w: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</w:t>
      </w:r>
      <w:bookmarkStart w:id="5" w:name="54e5d"/>
      <w:bookmarkEnd w:id="5"/>
      <w:r>
        <w:t xml:space="preserve">договором Российской Федерации или федеральным законом. </w:t>
      </w:r>
    </w:p>
    <w:p w:rsidR="00C056DA" w:rsidRDefault="003A219C">
      <w:pPr>
        <w:divId w:val="590621586"/>
        <w:rPr>
          <w:rFonts w:eastAsia="Times New Roman"/>
        </w:rPr>
      </w:pPr>
      <w:hyperlink r:id="rId6" w:history="1">
        <w:r w:rsidR="009D5A23">
          <w:rPr>
            <w:rStyle w:val="a4"/>
            <w:rFonts w:eastAsia="Times New Roman"/>
          </w:rPr>
          <w:t>Статья 2. Право граждан на обращение</w:t>
        </w:r>
      </w:hyperlink>
      <w:bookmarkStart w:id="6" w:name="71248"/>
      <w:bookmarkEnd w:id="6"/>
    </w:p>
    <w:p w:rsidR="00C056DA" w:rsidRDefault="009D5A23">
      <w:pPr>
        <w:pStyle w:val="a3"/>
      </w:pPr>
      <w:r>
        <w:t xml:space="preserve">1. Граждане имеют право обращаться лично, а также направлять индивидуальные и коллективные обращения в государственные органы, </w:t>
      </w:r>
      <w:bookmarkStart w:id="7" w:name="a34c9"/>
      <w:bookmarkEnd w:id="7"/>
      <w:r>
        <w:t xml:space="preserve">органы местного самоуправления и должностным лицам. </w:t>
      </w:r>
    </w:p>
    <w:p w:rsidR="00C056DA" w:rsidRDefault="009D5A23">
      <w:pPr>
        <w:pStyle w:val="a3"/>
      </w:pPr>
      <w: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 </w:t>
      </w:r>
      <w:bookmarkStart w:id="8" w:name="97f9f"/>
      <w:bookmarkEnd w:id="8"/>
    </w:p>
    <w:p w:rsidR="00C056DA" w:rsidRDefault="009D5A23">
      <w:pPr>
        <w:pStyle w:val="a3"/>
      </w:pPr>
      <w:r>
        <w:t xml:space="preserve">3. Рассмотрение обращений граждан осуществляется бесплатно. </w:t>
      </w:r>
    </w:p>
    <w:p w:rsidR="00C056DA" w:rsidRDefault="003A219C">
      <w:pPr>
        <w:divId w:val="1466309981"/>
        <w:rPr>
          <w:rFonts w:eastAsia="Times New Roman"/>
        </w:rPr>
      </w:pPr>
      <w:hyperlink r:id="rId7" w:history="1">
        <w:r w:rsidR="009D5A23">
          <w:rPr>
            <w:rStyle w:val="a4"/>
            <w:rFonts w:eastAsia="Times New Roman"/>
          </w:rPr>
          <w:t>Статья 3. Правовое регулирование правоотношений, связанных с рассмотрением обращений граждан</w:t>
        </w:r>
      </w:hyperlink>
      <w:bookmarkStart w:id="9" w:name="741b8"/>
      <w:bookmarkEnd w:id="9"/>
    </w:p>
    <w:p w:rsidR="00C056DA" w:rsidRDefault="009D5A23">
      <w:pPr>
        <w:pStyle w:val="a3"/>
      </w:pPr>
      <w:r>
        <w:t xml:space="preserve">1. Правоотношения, связанные с рассмотрением обращений </w:t>
      </w:r>
      <w:bookmarkStart w:id="10" w:name="326d7"/>
      <w:bookmarkEnd w:id="10"/>
      <w:r>
        <w:t xml:space="preserve">граждан, регулируются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договорами Российской </w:t>
      </w:r>
      <w:r>
        <w:lastRenderedPageBreak/>
        <w:t xml:space="preserve">Федерации, федеральными конституционными законами, настоящим Федеральным законом и иными федеральными законами. </w:t>
      </w:r>
    </w:p>
    <w:p w:rsidR="00C056DA" w:rsidRDefault="009D5A23">
      <w:pPr>
        <w:pStyle w:val="a3"/>
      </w:pPr>
      <w:r>
        <w:t xml:space="preserve">2. Законы и иные нормативные правовые акты субъектов </w:t>
      </w:r>
      <w:bookmarkStart w:id="11" w:name="f3c81"/>
      <w:bookmarkEnd w:id="11"/>
      <w:r>
        <w:t xml:space="preserve">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 </w:t>
      </w:r>
      <w:bookmarkStart w:id="12" w:name="2871a"/>
      <w:bookmarkEnd w:id="12"/>
    </w:p>
    <w:p w:rsidR="00C056DA" w:rsidRDefault="003A219C">
      <w:pPr>
        <w:divId w:val="1044907090"/>
        <w:rPr>
          <w:rFonts w:eastAsia="Times New Roman"/>
        </w:rPr>
      </w:pPr>
      <w:hyperlink r:id="rId9" w:history="1">
        <w:r w:rsidR="009D5A23">
          <w:rPr>
            <w:rStyle w:val="a4"/>
            <w:rFonts w:eastAsia="Times New Roman"/>
          </w:rPr>
          <w:t>Статья 4. Основные термины, используемые в настоящем Федеральном законе</w:t>
        </w:r>
      </w:hyperlink>
      <w:bookmarkStart w:id="13" w:name="9962e"/>
      <w:bookmarkEnd w:id="13"/>
    </w:p>
    <w:p w:rsidR="00C056DA" w:rsidRDefault="009D5A23">
      <w:pPr>
        <w:pStyle w:val="a3"/>
      </w:pPr>
      <w:r>
        <w:t xml:space="preserve">Для целей настоящего Федерального закона используются следующие основные термины: </w:t>
      </w:r>
    </w:p>
    <w:p w:rsidR="00C056DA" w:rsidRDefault="009D5A23">
      <w:pPr>
        <w:pStyle w:val="a3"/>
      </w:pPr>
      <w:r>
        <w:t xml:space="preserve">1) обращение гражданина (далее - обращение) - направленные в </w:t>
      </w:r>
      <w:bookmarkStart w:id="14" w:name="1909c"/>
      <w:bookmarkEnd w:id="14"/>
      <w:r>
        <w:t xml:space="preserve">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</w:t>
      </w:r>
      <w:bookmarkStart w:id="15" w:name="63a9e"/>
      <w:bookmarkEnd w:id="15"/>
      <w:r>
        <w:t xml:space="preserve">местного самоуправления; </w:t>
      </w:r>
    </w:p>
    <w:p w:rsidR="00C056DA" w:rsidRDefault="009D5A23">
      <w:pPr>
        <w:pStyle w:val="a3"/>
      </w:pPr>
      <w:r>
        <w:t xml:space="preserve">(в ред. Федерального закона </w:t>
      </w:r>
      <w:hyperlink r:id="rId10" w:anchor="0b34d" w:history="1">
        <w:r>
          <w:rPr>
            <w:rStyle w:val="a4"/>
          </w:rPr>
          <w:t>от 27.07.2010 N 227-ФЗ</w:t>
        </w:r>
      </w:hyperlink>
      <w:r>
        <w:t>)</w:t>
      </w:r>
    </w:p>
    <w:p w:rsidR="00C056DA" w:rsidRDefault="009D5A23">
      <w:pPr>
        <w:pStyle w:val="a3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</w:t>
      </w:r>
      <w:bookmarkStart w:id="16" w:name="f9526"/>
      <w:bookmarkEnd w:id="16"/>
      <w:r>
        <w:t xml:space="preserve">сфер деятельности государства и общества; </w:t>
      </w:r>
    </w:p>
    <w:p w:rsidR="00C056DA" w:rsidRDefault="009D5A23">
      <w:pPr>
        <w:pStyle w:val="a3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</w:t>
      </w:r>
      <w:bookmarkStart w:id="17" w:name="17497"/>
      <w:bookmarkEnd w:id="17"/>
      <w:r>
        <w:t xml:space="preserve">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 </w:t>
      </w:r>
    </w:p>
    <w:p w:rsidR="00C056DA" w:rsidRDefault="009D5A23">
      <w:pPr>
        <w:pStyle w:val="a3"/>
      </w:pPr>
      <w:r>
        <w:t xml:space="preserve">4) жалоба - просьба гражданина о восстановлении или защите </w:t>
      </w:r>
      <w:bookmarkStart w:id="18" w:name="a6942"/>
      <w:bookmarkEnd w:id="18"/>
      <w:r>
        <w:t xml:space="preserve">его нарушенных прав, свобод или законных интересов либо прав, свобод или законных интересов других лиц; </w:t>
      </w:r>
    </w:p>
    <w:p w:rsidR="00C056DA" w:rsidRDefault="009D5A23">
      <w:pPr>
        <w:pStyle w:val="a3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</w:t>
      </w:r>
      <w:bookmarkStart w:id="19" w:name="0be2b"/>
      <w:bookmarkEnd w:id="19"/>
      <w:r>
        <w:t xml:space="preserve">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 </w:t>
      </w:r>
    </w:p>
    <w:p w:rsidR="00C056DA" w:rsidRDefault="003A219C">
      <w:pPr>
        <w:divId w:val="64306258"/>
        <w:rPr>
          <w:rFonts w:eastAsia="Times New Roman"/>
        </w:rPr>
      </w:pPr>
      <w:hyperlink r:id="rId11" w:history="1">
        <w:r w:rsidR="009D5A23">
          <w:rPr>
            <w:rStyle w:val="a4"/>
            <w:rFonts w:eastAsia="Times New Roman"/>
          </w:rPr>
          <w:t>Статья 5. Права гражданина при рассмотрении обращения</w:t>
        </w:r>
      </w:hyperlink>
      <w:bookmarkStart w:id="20" w:name="73ecc"/>
      <w:bookmarkEnd w:id="20"/>
    </w:p>
    <w:p w:rsidR="00C056DA" w:rsidRDefault="009D5A23">
      <w:pPr>
        <w:pStyle w:val="a3"/>
      </w:pPr>
      <w:r>
        <w:t xml:space="preserve">При рассмотрении обращения государственным органом, органом местного самоуправления или должностным лицом гражданин имеет право: </w:t>
      </w:r>
    </w:p>
    <w:p w:rsidR="00C056DA" w:rsidRDefault="009D5A23">
      <w:pPr>
        <w:pStyle w:val="a3"/>
      </w:pPr>
      <w:r>
        <w:t xml:space="preserve">1) 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:rsidR="00C056DA" w:rsidRDefault="009D5A23">
      <w:pPr>
        <w:pStyle w:val="a3"/>
      </w:pPr>
      <w:bookmarkStart w:id="21" w:name="df851"/>
      <w:bookmarkEnd w:id="21"/>
      <w:r>
        <w:t xml:space="preserve">(в ред. Федерального закона </w:t>
      </w:r>
      <w:hyperlink r:id="rId12" w:anchor="0b34d" w:history="1">
        <w:r>
          <w:rPr>
            <w:rStyle w:val="a4"/>
          </w:rPr>
          <w:t>от 27.07.2010 N 227-ФЗ</w:t>
        </w:r>
      </w:hyperlink>
      <w:r>
        <w:t>)</w:t>
      </w:r>
    </w:p>
    <w:p w:rsidR="00C056DA" w:rsidRDefault="009D5A23">
      <w:pPr>
        <w:pStyle w:val="a3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</w:t>
      </w:r>
      <w:bookmarkStart w:id="22" w:name="be211"/>
      <w:bookmarkEnd w:id="22"/>
      <w:r>
        <w:t xml:space="preserve">иную охраняемую федеральным законом тайну; </w:t>
      </w:r>
    </w:p>
    <w:p w:rsidR="00C056DA" w:rsidRDefault="009D5A23">
      <w:pPr>
        <w:pStyle w:val="a3"/>
      </w:pPr>
      <w:r>
        <w:lastRenderedPageBreak/>
        <w:t xml:space="preserve">3) получать письменный ответ по существу поставленных в обращении вопросов, за исключением случаев, указанных в статье 11 настоящего Федерального закона, уведомление о переадресации </w:t>
      </w:r>
      <w:bookmarkStart w:id="23" w:name="b45df"/>
      <w:bookmarkEnd w:id="23"/>
      <w:r>
        <w:t xml:space="preserve">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 </w:t>
      </w:r>
    </w:p>
    <w:p w:rsidR="00C056DA" w:rsidRDefault="009D5A23">
      <w:pPr>
        <w:pStyle w:val="a3"/>
      </w:pPr>
      <w:r>
        <w:t xml:space="preserve">4) обращаться с жалобой на принятое по обращению решение или </w:t>
      </w:r>
      <w:bookmarkStart w:id="24" w:name="6a082"/>
      <w:bookmarkEnd w:id="24"/>
      <w:r>
        <w:t xml:space="preserve">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 </w:t>
      </w:r>
    </w:p>
    <w:p w:rsidR="00C056DA" w:rsidRDefault="009D5A23">
      <w:pPr>
        <w:pStyle w:val="a3"/>
      </w:pPr>
      <w:r>
        <w:t xml:space="preserve">5) обращаться с заявлением о прекращении рассмотрения </w:t>
      </w:r>
      <w:bookmarkStart w:id="25" w:name="8baa7"/>
      <w:bookmarkEnd w:id="25"/>
      <w:r>
        <w:t xml:space="preserve">обращения. </w:t>
      </w:r>
    </w:p>
    <w:p w:rsidR="00C056DA" w:rsidRDefault="003A219C">
      <w:pPr>
        <w:divId w:val="151142054"/>
        <w:rPr>
          <w:rFonts w:eastAsia="Times New Roman"/>
        </w:rPr>
      </w:pPr>
      <w:hyperlink r:id="rId13" w:history="1">
        <w:r w:rsidR="009D5A23">
          <w:rPr>
            <w:rStyle w:val="a4"/>
            <w:rFonts w:eastAsia="Times New Roman"/>
          </w:rPr>
          <w:t>Статья 6. Гарантии безопасности гражданина в связи с его обращением</w:t>
        </w:r>
      </w:hyperlink>
      <w:bookmarkStart w:id="26" w:name="308c6"/>
      <w:bookmarkEnd w:id="26"/>
    </w:p>
    <w:p w:rsidR="00C056DA" w:rsidRDefault="009D5A23">
      <w:pPr>
        <w:pStyle w:val="a3"/>
      </w:pPr>
      <w:r>
        <w:t xml:space="preserve">1. Запрещается преследование гражданина в связи с его обращением в государственный орган, орган местного самоуправления </w:t>
      </w:r>
      <w:bookmarkStart w:id="27" w:name="59c8b"/>
      <w:bookmarkEnd w:id="27"/>
      <w:r>
        <w:t xml:space="preserve">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 </w:t>
      </w:r>
    </w:p>
    <w:p w:rsidR="00C056DA" w:rsidRDefault="009D5A23">
      <w:pPr>
        <w:pStyle w:val="a3"/>
      </w:pPr>
      <w:r>
        <w:t xml:space="preserve">2. При рассмотрении обращения не допускается разглашение </w:t>
      </w:r>
      <w:bookmarkStart w:id="28" w:name="10077"/>
      <w:bookmarkEnd w:id="28"/>
      <w:r>
        <w:t xml:space="preserve">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</w:t>
      </w:r>
      <w:bookmarkStart w:id="29" w:name="2552c"/>
      <w:bookmarkEnd w:id="29"/>
      <w:r>
        <w:t xml:space="preserve">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C056DA" w:rsidRDefault="003A219C">
      <w:pPr>
        <w:divId w:val="849609549"/>
        <w:rPr>
          <w:rFonts w:eastAsia="Times New Roman"/>
        </w:rPr>
      </w:pPr>
      <w:hyperlink r:id="rId14" w:history="1">
        <w:r w:rsidR="009D5A23">
          <w:rPr>
            <w:rStyle w:val="a4"/>
            <w:rFonts w:eastAsia="Times New Roman"/>
          </w:rPr>
          <w:t>Статья 7. Требования к письменному обращению</w:t>
        </w:r>
      </w:hyperlink>
      <w:bookmarkStart w:id="30" w:name="dd081"/>
      <w:bookmarkEnd w:id="30"/>
    </w:p>
    <w:p w:rsidR="00C056DA" w:rsidRPr="008F7152" w:rsidRDefault="009D5A23">
      <w:pPr>
        <w:pStyle w:val="a3"/>
        <w:rPr>
          <w:color w:val="FF0000"/>
        </w:rPr>
      </w:pPr>
      <w:r>
        <w:t>1</w:t>
      </w:r>
      <w:r w:rsidRPr="008F7152">
        <w:rPr>
          <w:color w:val="FF0000"/>
        </w:rPr>
        <w:t xml:space="preserve">. Гражданин в своем письменном обращении в обязательном </w:t>
      </w:r>
      <w:bookmarkStart w:id="31" w:name="f424f"/>
      <w:bookmarkEnd w:id="31"/>
      <w:r w:rsidRPr="008F7152">
        <w:rPr>
          <w:color w:val="FF0000"/>
        </w:rPr>
        <w:t xml:space="preserve">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</w:t>
      </w:r>
      <w:bookmarkStart w:id="32" w:name="eb1e3"/>
      <w:bookmarkEnd w:id="32"/>
      <w:r w:rsidRPr="008F7152">
        <w:rPr>
          <w:color w:val="FF0000"/>
        </w:rPr>
        <w:t xml:space="preserve">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</w:t>
      </w:r>
      <w:bookmarkStart w:id="33" w:name="5c0af"/>
      <w:bookmarkEnd w:id="33"/>
      <w:r w:rsidRPr="008F7152">
        <w:rPr>
          <w:color w:val="FF0000"/>
        </w:rPr>
        <w:t xml:space="preserve">жалобы, ставит личную подпись и дату. </w:t>
      </w:r>
    </w:p>
    <w:p w:rsidR="00C056DA" w:rsidRDefault="009D5A23">
      <w:pPr>
        <w:pStyle w:val="a3"/>
      </w:pPr>
      <w:r>
        <w:t xml:space="preserve">2. В случае необходимости в подтверждение своих доводов гражданин прилагает к письменному обращению документы и материалы либо их копии. </w:t>
      </w:r>
    </w:p>
    <w:p w:rsidR="00C056DA" w:rsidRDefault="009D5A23">
      <w:pPr>
        <w:pStyle w:val="a3"/>
      </w:pPr>
      <w:bookmarkStart w:id="34" w:name="c6086"/>
      <w:bookmarkEnd w:id="34"/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</w:t>
      </w:r>
      <w:bookmarkStart w:id="35" w:name="e5ef6"/>
      <w:bookmarkEnd w:id="35"/>
      <w:r>
        <w:t xml:space="preserve">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</w:p>
    <w:p w:rsidR="00C056DA" w:rsidRDefault="009D5A23">
      <w:pPr>
        <w:pStyle w:val="a3"/>
      </w:pPr>
      <w:r>
        <w:t xml:space="preserve">(в ред. Федерального закона </w:t>
      </w:r>
      <w:hyperlink r:id="rId15" w:anchor="0b34d" w:history="1">
        <w:r>
          <w:rPr>
            <w:rStyle w:val="a4"/>
          </w:rPr>
          <w:t>от 27.07.2010 N 227-ФЗ</w:t>
        </w:r>
      </w:hyperlink>
      <w:r>
        <w:t>)</w:t>
      </w:r>
    </w:p>
    <w:p w:rsidR="00C056DA" w:rsidRDefault="003A219C">
      <w:pPr>
        <w:divId w:val="756513539"/>
        <w:rPr>
          <w:rFonts w:eastAsia="Times New Roman"/>
        </w:rPr>
      </w:pPr>
      <w:hyperlink r:id="rId16" w:history="1">
        <w:r w:rsidR="009D5A23">
          <w:rPr>
            <w:rStyle w:val="a4"/>
            <w:rFonts w:eastAsia="Times New Roman"/>
          </w:rPr>
          <w:t>Статья 8. Направление и регистрация письменного обращения</w:t>
        </w:r>
      </w:hyperlink>
      <w:bookmarkStart w:id="36" w:name="cc185"/>
      <w:bookmarkEnd w:id="36"/>
    </w:p>
    <w:p w:rsidR="00C056DA" w:rsidRDefault="009D5A23">
      <w:pPr>
        <w:pStyle w:val="a3"/>
      </w:pPr>
      <w:r>
        <w:lastRenderedPageBreak/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 </w:t>
      </w:r>
      <w:bookmarkStart w:id="37" w:name="246d7"/>
      <w:bookmarkEnd w:id="37"/>
    </w:p>
    <w:p w:rsidR="00C056DA" w:rsidRPr="008F7152" w:rsidRDefault="009D5A23">
      <w:pPr>
        <w:pStyle w:val="a3"/>
        <w:rPr>
          <w:color w:val="FF0000"/>
        </w:rPr>
      </w:pPr>
      <w:r>
        <w:t xml:space="preserve">2. </w:t>
      </w:r>
      <w:r w:rsidRPr="008F7152">
        <w:rPr>
          <w:color w:val="FF0000"/>
        </w:rPr>
        <w:t xml:space="preserve"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 </w:t>
      </w:r>
    </w:p>
    <w:p w:rsidR="00C056DA" w:rsidRPr="008F7152" w:rsidRDefault="009D5A23">
      <w:pPr>
        <w:pStyle w:val="a3"/>
        <w:rPr>
          <w:color w:val="FF0000"/>
        </w:rPr>
      </w:pPr>
      <w:r>
        <w:t xml:space="preserve">3. </w:t>
      </w:r>
      <w:r w:rsidRPr="008F7152">
        <w:rPr>
          <w:color w:val="FF0000"/>
        </w:rPr>
        <w:t xml:space="preserve">Письменное обращение, содержащее вопросы, решение которых </w:t>
      </w:r>
      <w:bookmarkStart w:id="38" w:name="0ab0e"/>
      <w:bookmarkEnd w:id="38"/>
      <w:r w:rsidRPr="008F7152">
        <w:rPr>
          <w:color w:val="FF0000"/>
        </w:rPr>
        <w:t xml:space="preserve">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</w:t>
      </w:r>
      <w:bookmarkStart w:id="39" w:name="4e099"/>
      <w:bookmarkEnd w:id="39"/>
      <w:r w:rsidRPr="008F7152">
        <w:rPr>
          <w:color w:val="FF0000"/>
        </w:rPr>
        <w:t xml:space="preserve">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настоящего Федерального закона. </w:t>
      </w:r>
      <w:bookmarkStart w:id="40" w:name="39287"/>
      <w:bookmarkEnd w:id="40"/>
    </w:p>
    <w:p w:rsidR="00C056DA" w:rsidRDefault="009D5A23">
      <w:pPr>
        <w:pStyle w:val="a3"/>
      </w:pPr>
      <w: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</w:t>
      </w:r>
      <w:bookmarkStart w:id="41" w:name="2ff41"/>
      <w:bookmarkEnd w:id="41"/>
      <w:r>
        <w:t xml:space="preserve">соответствующие государственные органы, органы местного самоуправления или соответствующим должностным лицам. </w:t>
      </w:r>
    </w:p>
    <w:p w:rsidR="00C056DA" w:rsidRDefault="009D5A23">
      <w:pPr>
        <w:pStyle w:val="a3"/>
      </w:pPr>
      <w:r>
        <w:t xml:space="preserve">5. Государственный орган, орган местного самоуправления или должностное лицо при направлении письменного обращения на </w:t>
      </w:r>
      <w:bookmarkStart w:id="42" w:name="6f861"/>
      <w:bookmarkEnd w:id="42"/>
      <w:r>
        <w:t xml:space="preserve">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</w:t>
      </w:r>
      <w:bookmarkStart w:id="43" w:name="cf81d"/>
      <w:bookmarkEnd w:id="43"/>
      <w:r>
        <w:t xml:space="preserve">обращения. </w:t>
      </w:r>
    </w:p>
    <w:p w:rsidR="00C056DA" w:rsidRDefault="009D5A23">
      <w:pPr>
        <w:pStyle w:val="a3"/>
      </w:pPr>
      <w:r>
        <w:t xml:space="preserve">6. </w:t>
      </w:r>
      <w:r w:rsidRPr="008F7152">
        <w:rPr>
          <w:color w:val="FF0000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</w:t>
      </w:r>
      <w:bookmarkStart w:id="44" w:name="a112e"/>
      <w:bookmarkEnd w:id="44"/>
      <w:r w:rsidRPr="008F7152">
        <w:rPr>
          <w:color w:val="FF0000"/>
        </w:rPr>
        <w:t xml:space="preserve">обжалуется. </w:t>
      </w:r>
    </w:p>
    <w:p w:rsidR="00C056DA" w:rsidRDefault="009D5A23">
      <w:pPr>
        <w:pStyle w:val="a3"/>
      </w:pPr>
      <w:r>
        <w:t xml:space="preserve"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</w:t>
      </w:r>
      <w:bookmarkStart w:id="45" w:name="5cd76"/>
      <w:bookmarkEnd w:id="45"/>
      <w:r>
        <w:t xml:space="preserve">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 </w:t>
      </w:r>
    </w:p>
    <w:p w:rsidR="00C056DA" w:rsidRDefault="003A219C">
      <w:pPr>
        <w:divId w:val="548960794"/>
        <w:rPr>
          <w:rFonts w:eastAsia="Times New Roman"/>
        </w:rPr>
      </w:pPr>
      <w:hyperlink r:id="rId17" w:history="1">
        <w:r w:rsidR="009D5A23">
          <w:rPr>
            <w:rStyle w:val="a4"/>
            <w:rFonts w:eastAsia="Times New Roman"/>
          </w:rPr>
          <w:t>Статья 9. Обязательность принятия обращения к рассмотрению</w:t>
        </w:r>
      </w:hyperlink>
      <w:bookmarkStart w:id="46" w:name="4ddc3"/>
      <w:bookmarkEnd w:id="46"/>
    </w:p>
    <w:p w:rsidR="00C056DA" w:rsidRDefault="009D5A23">
      <w:pPr>
        <w:pStyle w:val="a3"/>
      </w:pPr>
      <w: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 </w:t>
      </w:r>
    </w:p>
    <w:p w:rsidR="00C056DA" w:rsidRDefault="009D5A23">
      <w:pPr>
        <w:pStyle w:val="a3"/>
      </w:pPr>
      <w:r>
        <w:t xml:space="preserve">2. В случае необходимости рассматривающие обращение </w:t>
      </w:r>
      <w:bookmarkStart w:id="47" w:name="2a618"/>
      <w:bookmarkEnd w:id="47"/>
      <w:r>
        <w:t xml:space="preserve">государственный орган, орган местного самоуправления или должностное лицо может обеспечить его рассмотрение с выездом на место. </w:t>
      </w:r>
    </w:p>
    <w:p w:rsidR="00C056DA" w:rsidRDefault="003A219C">
      <w:pPr>
        <w:divId w:val="1978412094"/>
        <w:rPr>
          <w:rFonts w:eastAsia="Times New Roman"/>
        </w:rPr>
      </w:pPr>
      <w:hyperlink r:id="rId18" w:history="1">
        <w:r w:rsidR="009D5A23">
          <w:rPr>
            <w:rStyle w:val="a4"/>
            <w:rFonts w:eastAsia="Times New Roman"/>
          </w:rPr>
          <w:t>Статья 10. Рассмотрение обращения</w:t>
        </w:r>
      </w:hyperlink>
      <w:bookmarkStart w:id="48" w:name="f9d8b"/>
      <w:bookmarkEnd w:id="48"/>
    </w:p>
    <w:p w:rsidR="00C056DA" w:rsidRDefault="009D5A23">
      <w:pPr>
        <w:pStyle w:val="a3"/>
      </w:pPr>
      <w:r>
        <w:t xml:space="preserve">1. Государственный орган, орган местного самоуправления или </w:t>
      </w:r>
      <w:bookmarkStart w:id="49" w:name="74010"/>
      <w:bookmarkEnd w:id="49"/>
      <w:r>
        <w:t xml:space="preserve">должностное лицо: </w:t>
      </w:r>
    </w:p>
    <w:p w:rsidR="00C056DA" w:rsidRDefault="009D5A23">
      <w:pPr>
        <w:pStyle w:val="a3"/>
      </w:pPr>
      <w:r>
        <w:lastRenderedPageBreak/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bookmarkStart w:id="50" w:name="6cc27"/>
      <w:bookmarkEnd w:id="50"/>
    </w:p>
    <w:p w:rsidR="00C056DA" w:rsidRDefault="009D5A23">
      <w:pPr>
        <w:pStyle w:val="a3"/>
      </w:pPr>
      <w: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</w:t>
      </w:r>
    </w:p>
    <w:p w:rsidR="00C056DA" w:rsidRDefault="009D5A23">
      <w:pPr>
        <w:pStyle w:val="a3"/>
      </w:pPr>
      <w:bookmarkStart w:id="51" w:name="7d779"/>
      <w:bookmarkEnd w:id="51"/>
      <w:r>
        <w:t xml:space="preserve">(в ред. Федерального закона </w:t>
      </w:r>
      <w:hyperlink r:id="rId19" w:anchor="0b34d" w:history="1">
        <w:r>
          <w:rPr>
            <w:rStyle w:val="a4"/>
          </w:rPr>
          <w:t>от 27.07.2010 N 227-ФЗ</w:t>
        </w:r>
      </w:hyperlink>
      <w:r>
        <w:t>)</w:t>
      </w:r>
    </w:p>
    <w:p w:rsidR="00C056DA" w:rsidRDefault="009D5A23">
      <w:pPr>
        <w:pStyle w:val="a3"/>
      </w:pPr>
      <w:r>
        <w:t xml:space="preserve">3) принимает меры, направленные на восстановление или защиту нарушенных прав, свобод и законных интересов гражданина; </w:t>
      </w:r>
    </w:p>
    <w:p w:rsidR="00C056DA" w:rsidRPr="008F7152" w:rsidRDefault="009D5A23">
      <w:pPr>
        <w:pStyle w:val="a3"/>
        <w:rPr>
          <w:color w:val="FF0000"/>
        </w:rPr>
      </w:pPr>
      <w:r>
        <w:t xml:space="preserve">4) </w:t>
      </w:r>
      <w:r w:rsidRPr="008F7152">
        <w:rPr>
          <w:color w:val="FF0000"/>
        </w:rPr>
        <w:t xml:space="preserve">дает письменный ответ по существу поставленных в обращении вопросов, за исключением случаев, указанных в статье 11 настоящего </w:t>
      </w:r>
      <w:bookmarkStart w:id="52" w:name="55836"/>
      <w:bookmarkEnd w:id="52"/>
      <w:r w:rsidRPr="008F7152">
        <w:rPr>
          <w:color w:val="FF0000"/>
        </w:rPr>
        <w:t xml:space="preserve">Федерального закона; </w:t>
      </w:r>
    </w:p>
    <w:p w:rsidR="00C056DA" w:rsidRDefault="009D5A23">
      <w:pPr>
        <w:pStyle w:val="a3"/>
      </w:pPr>
      <w: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  <w:bookmarkStart w:id="53" w:name="8438e"/>
      <w:bookmarkEnd w:id="53"/>
    </w:p>
    <w:p w:rsidR="00C056DA" w:rsidRDefault="009D5A23">
      <w:pPr>
        <w:pStyle w:val="a3"/>
      </w:pPr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</w:t>
      </w:r>
      <w:bookmarkStart w:id="54" w:name="31c38"/>
      <w:bookmarkEnd w:id="54"/>
      <w:r>
        <w:t xml:space="preserve">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</w:t>
      </w:r>
      <w:bookmarkStart w:id="55" w:name="c653b"/>
      <w:bookmarkEnd w:id="55"/>
      <w:r>
        <w:t xml:space="preserve">особый порядок предоставления. </w:t>
      </w:r>
    </w:p>
    <w:p w:rsidR="00C056DA" w:rsidRPr="008F7152" w:rsidRDefault="009D5A23">
      <w:pPr>
        <w:pStyle w:val="a3"/>
        <w:rPr>
          <w:color w:val="FF0000"/>
        </w:rPr>
      </w:pPr>
      <w:r>
        <w:t xml:space="preserve">3. </w:t>
      </w:r>
      <w:r w:rsidRPr="008F7152">
        <w:rPr>
          <w:color w:val="FF0000"/>
        </w:rPr>
        <w:t xml:space="preserve"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 </w:t>
      </w:r>
      <w:bookmarkStart w:id="56" w:name="c7b6f"/>
      <w:bookmarkEnd w:id="56"/>
    </w:p>
    <w:p w:rsidR="00C056DA" w:rsidRDefault="009D5A23">
      <w:pPr>
        <w:pStyle w:val="a3"/>
      </w:pPr>
      <w:bookmarkStart w:id="57" w:name="48fd8"/>
      <w:bookmarkEnd w:id="57"/>
      <w:r>
        <w:t xml:space="preserve"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C056DA" w:rsidRDefault="009D5A23">
      <w:pPr>
        <w:pStyle w:val="a3"/>
      </w:pPr>
      <w:r>
        <w:t xml:space="preserve">(в ред. Федерального закона </w:t>
      </w:r>
      <w:hyperlink r:id="rId20" w:anchor="0b34d" w:history="1">
        <w:r>
          <w:rPr>
            <w:rStyle w:val="a4"/>
          </w:rPr>
          <w:t>от 27.07.2010 N 227-ФЗ</w:t>
        </w:r>
      </w:hyperlink>
      <w:r>
        <w:t>)</w:t>
      </w:r>
    </w:p>
    <w:p w:rsidR="00C056DA" w:rsidRDefault="003A219C">
      <w:pPr>
        <w:divId w:val="192690580"/>
        <w:rPr>
          <w:rFonts w:eastAsia="Times New Roman"/>
        </w:rPr>
      </w:pPr>
      <w:hyperlink r:id="rId21" w:history="1">
        <w:r w:rsidR="009D5A23">
          <w:rPr>
            <w:rStyle w:val="a4"/>
            <w:rFonts w:eastAsia="Times New Roman"/>
          </w:rPr>
          <w:t>Статья 11. Порядок рассмотрения отдельных обращений</w:t>
        </w:r>
      </w:hyperlink>
      <w:bookmarkStart w:id="58" w:name="78ca2"/>
      <w:bookmarkEnd w:id="58"/>
    </w:p>
    <w:p w:rsidR="00C056DA" w:rsidRDefault="009D5A23">
      <w:pPr>
        <w:pStyle w:val="a3"/>
      </w:pPr>
      <w:bookmarkStart w:id="59" w:name="0ccac"/>
      <w:bookmarkEnd w:id="59"/>
      <w:r>
        <w:t xml:space="preserve">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</w:t>
      </w:r>
      <w:bookmarkStart w:id="60" w:name="9e992"/>
      <w:bookmarkEnd w:id="60"/>
      <w:r>
        <w:t xml:space="preserve">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</w:t>
      </w:r>
      <w:bookmarkStart w:id="61" w:name="04ef7"/>
      <w:bookmarkEnd w:id="61"/>
      <w:r>
        <w:t xml:space="preserve">компетенцией. </w:t>
      </w:r>
    </w:p>
    <w:p w:rsidR="00C056DA" w:rsidRDefault="009D5A23">
      <w:pPr>
        <w:pStyle w:val="a3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 </w:t>
      </w:r>
    </w:p>
    <w:p w:rsidR="00C056DA" w:rsidRDefault="009D5A23">
      <w:pPr>
        <w:pStyle w:val="a3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22" w:anchor="c1d12" w:history="1">
        <w:r>
          <w:rPr>
            <w:rStyle w:val="a4"/>
          </w:rPr>
          <w:t>от 29.06.2010 N 126-ФЗ</w:t>
        </w:r>
      </w:hyperlink>
      <w:r>
        <w:t>)</w:t>
      </w:r>
    </w:p>
    <w:p w:rsidR="00C056DA" w:rsidRDefault="009D5A23">
      <w:pPr>
        <w:pStyle w:val="a3"/>
      </w:pPr>
      <w:r>
        <w:lastRenderedPageBreak/>
        <w:t xml:space="preserve">3. Государственный орган, орган местного самоуправления или </w:t>
      </w:r>
      <w:bookmarkStart w:id="62" w:name="d6a36"/>
      <w:bookmarkEnd w:id="62"/>
      <w:r>
        <w:t xml:space="preserve">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</w:t>
      </w:r>
      <w:bookmarkStart w:id="63" w:name="a5a29"/>
      <w:bookmarkEnd w:id="63"/>
      <w:r>
        <w:t xml:space="preserve"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:rsidR="00C056DA" w:rsidRPr="008F7152" w:rsidRDefault="009D5A23">
      <w:pPr>
        <w:pStyle w:val="a3"/>
        <w:rPr>
          <w:color w:val="FF0000"/>
        </w:rPr>
      </w:pPr>
      <w:r>
        <w:t xml:space="preserve">4. </w:t>
      </w:r>
      <w:r w:rsidRPr="008F7152">
        <w:rPr>
          <w:color w:val="FF0000"/>
        </w:rPr>
        <w:t xml:space="preserve">В случае, если текст письменного обращения не поддается </w:t>
      </w:r>
      <w:bookmarkStart w:id="64" w:name="10b1d"/>
      <w:bookmarkEnd w:id="64"/>
      <w:r w:rsidRPr="008F7152">
        <w:rPr>
          <w:color w:val="FF0000"/>
        </w:rPr>
        <w:t xml:space="preserve">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</w:t>
      </w:r>
      <w:bookmarkStart w:id="65" w:name="402a6"/>
      <w:bookmarkEnd w:id="65"/>
      <w:r w:rsidRPr="008F7152">
        <w:rPr>
          <w:color w:val="FF0000"/>
        </w:rPr>
        <w:t xml:space="preserve">если его фамилия и почтовый адрес поддаются прочтению. </w:t>
      </w:r>
    </w:p>
    <w:p w:rsidR="00C056DA" w:rsidRDefault="009D5A23">
      <w:pPr>
        <w:pStyle w:val="a3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23" w:anchor="c1d12" w:history="1">
        <w:r>
          <w:rPr>
            <w:rStyle w:val="a4"/>
          </w:rPr>
          <w:t>от 29.06.2010 N 126-ФЗ</w:t>
        </w:r>
      </w:hyperlink>
      <w:r>
        <w:t>)</w:t>
      </w:r>
    </w:p>
    <w:p w:rsidR="00C056DA" w:rsidRPr="008F7152" w:rsidRDefault="009D5A23">
      <w:pPr>
        <w:pStyle w:val="a3"/>
        <w:rPr>
          <w:color w:val="FF0000"/>
        </w:rPr>
      </w:pPr>
      <w:r>
        <w:t xml:space="preserve">5. </w:t>
      </w:r>
      <w:r w:rsidRPr="008F7152">
        <w:rPr>
          <w:color w:val="FF0000"/>
        </w:rPr>
        <w:t xml:space="preserve">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</w:t>
      </w:r>
      <w:bookmarkStart w:id="66" w:name="6561a"/>
      <w:bookmarkEnd w:id="66"/>
      <w:r w:rsidRPr="008F7152">
        <w:rPr>
          <w:color w:val="FF0000"/>
        </w:rPr>
        <w:t xml:space="preserve">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</w:t>
      </w:r>
      <w:bookmarkStart w:id="67" w:name="d57af"/>
      <w:bookmarkEnd w:id="67"/>
      <w:r w:rsidRPr="008F7152">
        <w:rPr>
          <w:color w:val="FF0000"/>
        </w:rPr>
        <w:t xml:space="preserve">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</w:t>
      </w:r>
      <w:bookmarkStart w:id="68" w:name="f810c"/>
      <w:bookmarkEnd w:id="68"/>
      <w:r w:rsidRPr="008F7152">
        <w:rPr>
          <w:color w:val="FF0000"/>
        </w:rPr>
        <w:t xml:space="preserve">самоуправления или одному и тому же должностному лицу. О данном решении уведомляется гражданин, направивший обращение. </w:t>
      </w:r>
    </w:p>
    <w:p w:rsidR="00C056DA" w:rsidRPr="008F7152" w:rsidRDefault="009D5A23">
      <w:pPr>
        <w:pStyle w:val="a3"/>
        <w:rPr>
          <w:color w:val="FF0000"/>
        </w:rPr>
      </w:pPr>
      <w:r>
        <w:t xml:space="preserve">6. </w:t>
      </w:r>
      <w:r w:rsidRPr="008F7152">
        <w:rPr>
          <w:color w:val="FF0000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</w:t>
      </w:r>
      <w:bookmarkStart w:id="69" w:name="a5b29"/>
      <w:bookmarkEnd w:id="69"/>
      <w:r w:rsidRPr="008F7152">
        <w:rPr>
          <w:color w:val="FF0000"/>
        </w:rPr>
        <w:t xml:space="preserve">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  <w:bookmarkStart w:id="70" w:name="b9b7c"/>
      <w:bookmarkEnd w:id="70"/>
    </w:p>
    <w:p w:rsidR="00C056DA" w:rsidRDefault="009D5A23">
      <w:pPr>
        <w:pStyle w:val="a3"/>
      </w:pPr>
      <w: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</w:t>
      </w:r>
      <w:bookmarkStart w:id="71" w:name="b4b5b"/>
      <w:bookmarkEnd w:id="71"/>
      <w:r>
        <w:t xml:space="preserve">самоуправления или соответствующему должностному лицу. </w:t>
      </w:r>
    </w:p>
    <w:p w:rsidR="00C056DA" w:rsidRDefault="003A219C">
      <w:pPr>
        <w:divId w:val="2070104697"/>
        <w:rPr>
          <w:rFonts w:eastAsia="Times New Roman"/>
        </w:rPr>
      </w:pPr>
      <w:hyperlink r:id="rId24" w:history="1">
        <w:r w:rsidR="009D5A23">
          <w:rPr>
            <w:rStyle w:val="a4"/>
            <w:rFonts w:eastAsia="Times New Roman"/>
          </w:rPr>
          <w:t>Статья 12. Сроки рассмотрения письменного обращения</w:t>
        </w:r>
      </w:hyperlink>
      <w:bookmarkStart w:id="72" w:name="5f7f7"/>
      <w:bookmarkEnd w:id="72"/>
    </w:p>
    <w:p w:rsidR="00C056DA" w:rsidRPr="008F7152" w:rsidRDefault="009D5A23">
      <w:pPr>
        <w:pStyle w:val="a3"/>
        <w:rPr>
          <w:color w:val="FF0000"/>
        </w:rPr>
      </w:pPr>
      <w:r>
        <w:t xml:space="preserve">1. </w:t>
      </w:r>
      <w:r w:rsidRPr="008F7152">
        <w:rPr>
          <w:color w:val="FF0000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</w:t>
      </w:r>
      <w:bookmarkStart w:id="73" w:name="0be8f"/>
      <w:bookmarkEnd w:id="73"/>
      <w:r w:rsidRPr="008F7152">
        <w:rPr>
          <w:color w:val="FF0000"/>
        </w:rPr>
        <w:t xml:space="preserve">с их компетенцией, рассматривается в течение 30 дней со дня регистрации письменного обращения. </w:t>
      </w:r>
    </w:p>
    <w:p w:rsidR="00C056DA" w:rsidRDefault="009D5A23">
      <w:pPr>
        <w:pStyle w:val="a3"/>
      </w:pPr>
      <w:r>
        <w:t xml:space="preserve">2. В исключительных случаях, а также в случае направления запроса, предусмотренного частью 2 статьи 10 настоящего </w:t>
      </w:r>
      <w:bookmarkStart w:id="74" w:name="71bc1"/>
      <w:bookmarkEnd w:id="74"/>
      <w:r>
        <w:t xml:space="preserve">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</w:t>
      </w:r>
      <w:bookmarkStart w:id="75" w:name="1a245"/>
      <w:bookmarkEnd w:id="75"/>
      <w:r>
        <w:t xml:space="preserve">рассмотрения гражданина, направившего обращение. </w:t>
      </w:r>
    </w:p>
    <w:p w:rsidR="00C056DA" w:rsidRDefault="003A219C">
      <w:pPr>
        <w:divId w:val="1509441306"/>
        <w:rPr>
          <w:rFonts w:eastAsia="Times New Roman"/>
        </w:rPr>
      </w:pPr>
      <w:hyperlink r:id="rId25" w:history="1">
        <w:r w:rsidR="009D5A23">
          <w:rPr>
            <w:rStyle w:val="a4"/>
            <w:rFonts w:eastAsia="Times New Roman"/>
          </w:rPr>
          <w:t>Статья 13. Личный прием граждан</w:t>
        </w:r>
      </w:hyperlink>
      <w:bookmarkStart w:id="76" w:name="52762"/>
      <w:bookmarkEnd w:id="76"/>
    </w:p>
    <w:p w:rsidR="00C056DA" w:rsidRPr="008F7152" w:rsidRDefault="009D5A23">
      <w:pPr>
        <w:pStyle w:val="a3"/>
        <w:rPr>
          <w:color w:val="FF0000"/>
        </w:rPr>
      </w:pPr>
      <w:r>
        <w:t xml:space="preserve">1. </w:t>
      </w:r>
      <w:r w:rsidRPr="008F7152">
        <w:rPr>
          <w:color w:val="FF0000"/>
        </w:rPr>
        <w:t xml:space="preserve">Личный прием граждан в государственных органах, органах местного самоуправления проводится их руководителями и </w:t>
      </w:r>
      <w:bookmarkStart w:id="77" w:name="fdcf3"/>
      <w:bookmarkEnd w:id="77"/>
      <w:r w:rsidRPr="008F7152">
        <w:rPr>
          <w:color w:val="FF0000"/>
        </w:rPr>
        <w:t xml:space="preserve">уполномоченными на то лицами. Информация о месте </w:t>
      </w:r>
      <w:r w:rsidRPr="008F7152">
        <w:rPr>
          <w:color w:val="FF0000"/>
        </w:rPr>
        <w:lastRenderedPageBreak/>
        <w:t xml:space="preserve">приема, а также об установленных для приема днях и часах доводится до сведения граждан. </w:t>
      </w:r>
    </w:p>
    <w:p w:rsidR="00C056DA" w:rsidRPr="008F7152" w:rsidRDefault="009D5A23">
      <w:pPr>
        <w:pStyle w:val="a3"/>
        <w:rPr>
          <w:color w:val="FF0000"/>
        </w:rPr>
      </w:pPr>
      <w:r w:rsidRPr="008F7152">
        <w:rPr>
          <w:color w:val="FF0000"/>
        </w:rPr>
        <w:t xml:space="preserve">2. При личном приеме гражданин предъявляет документ, удостоверяющий его личность. </w:t>
      </w:r>
    </w:p>
    <w:p w:rsidR="00C056DA" w:rsidRPr="008F7152" w:rsidRDefault="009D5A23">
      <w:pPr>
        <w:pStyle w:val="a3"/>
        <w:rPr>
          <w:color w:val="FF0000"/>
        </w:rPr>
      </w:pPr>
      <w:r>
        <w:t xml:space="preserve">3. </w:t>
      </w:r>
      <w:r w:rsidRPr="008F7152">
        <w:rPr>
          <w:color w:val="FF0000"/>
        </w:rPr>
        <w:t xml:space="preserve">Содержание устного обращения заносится в карточку личного </w:t>
      </w:r>
      <w:bookmarkStart w:id="78" w:name="a55e6"/>
      <w:bookmarkEnd w:id="78"/>
      <w:r w:rsidRPr="008F7152">
        <w:rPr>
          <w:color w:val="FF0000"/>
        </w:rPr>
        <w:t xml:space="preserve">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</w:t>
      </w:r>
      <w:bookmarkStart w:id="79" w:name="e76cd"/>
      <w:bookmarkEnd w:id="79"/>
      <w:r w:rsidRPr="008F7152">
        <w:rPr>
          <w:color w:val="FF0000"/>
        </w:rPr>
        <w:t xml:space="preserve">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 w:rsidR="00C056DA" w:rsidRPr="008F7152" w:rsidRDefault="009D5A23">
      <w:pPr>
        <w:pStyle w:val="a3"/>
        <w:rPr>
          <w:color w:val="FF0000"/>
        </w:rPr>
      </w:pPr>
      <w:r>
        <w:t xml:space="preserve">4. </w:t>
      </w:r>
      <w:r w:rsidRPr="008F7152">
        <w:rPr>
          <w:color w:val="FF0000"/>
        </w:rPr>
        <w:t xml:space="preserve">Письменное обращение, принятое в ходе личного приема, </w:t>
      </w:r>
      <w:bookmarkStart w:id="80" w:name="6086a"/>
      <w:bookmarkEnd w:id="80"/>
      <w:r w:rsidRPr="008F7152">
        <w:rPr>
          <w:color w:val="FF0000"/>
        </w:rPr>
        <w:t xml:space="preserve">подлежит регистрации и рассмотрению в порядке, установленном настоящим Федеральным законом. </w:t>
      </w:r>
    </w:p>
    <w:p w:rsidR="00C056DA" w:rsidRDefault="009D5A23">
      <w:pPr>
        <w:pStyle w:val="a3"/>
      </w:pPr>
      <w:r>
        <w:t xml:space="preserve">5. В случае, если в обращении содержатся вопросы, решение которых не входит в компетенцию данных государственного органа, </w:t>
      </w:r>
      <w:bookmarkStart w:id="81" w:name="24c55"/>
      <w:bookmarkEnd w:id="81"/>
      <w:r>
        <w:t xml:space="preserve">органа местного самоуправления или должностного лица, гражданину дается разъяснение, куда и в каком порядке ему следует обратиться. </w:t>
      </w:r>
    </w:p>
    <w:p w:rsidR="00C056DA" w:rsidRPr="008F7152" w:rsidRDefault="009D5A23">
      <w:pPr>
        <w:pStyle w:val="a3"/>
        <w:rPr>
          <w:color w:val="FF0000"/>
        </w:rPr>
      </w:pPr>
      <w:r>
        <w:t xml:space="preserve">6. </w:t>
      </w:r>
      <w:r w:rsidRPr="008F7152">
        <w:rPr>
          <w:color w:val="FF0000"/>
        </w:rPr>
        <w:t xml:space="preserve">В ходе личного приема гражданину может быть отказано в дальнейшем рассмотрении обращения, если ему ранее был дан ответ по </w:t>
      </w:r>
      <w:bookmarkStart w:id="82" w:name="c4961"/>
      <w:bookmarkEnd w:id="82"/>
      <w:r w:rsidRPr="008F7152">
        <w:rPr>
          <w:color w:val="FF0000"/>
        </w:rPr>
        <w:t xml:space="preserve">существу поставленных в обращении вопросов. </w:t>
      </w:r>
    </w:p>
    <w:p w:rsidR="00C056DA" w:rsidRDefault="003A219C">
      <w:pPr>
        <w:divId w:val="1149518221"/>
        <w:rPr>
          <w:rFonts w:eastAsia="Times New Roman"/>
        </w:rPr>
      </w:pPr>
      <w:hyperlink r:id="rId26" w:history="1">
        <w:r w:rsidR="009D5A23">
          <w:rPr>
            <w:rStyle w:val="a4"/>
            <w:rFonts w:eastAsia="Times New Roman"/>
          </w:rPr>
          <w:t>Статья 14. Контроль за соблюдением порядка рассмотрения обращений</w:t>
        </w:r>
      </w:hyperlink>
      <w:bookmarkStart w:id="83" w:name="f0e41"/>
      <w:bookmarkEnd w:id="83"/>
    </w:p>
    <w:p w:rsidR="00C056DA" w:rsidRDefault="009D5A23">
      <w:pPr>
        <w:pStyle w:val="a3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</w:t>
      </w:r>
      <w:bookmarkStart w:id="84" w:name="02a0f"/>
      <w:bookmarkEnd w:id="84"/>
      <w:r>
        <w:t xml:space="preserve">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</w:t>
      </w:r>
      <w:bookmarkStart w:id="85" w:name="94b7a"/>
      <w:bookmarkEnd w:id="85"/>
      <w:r>
        <w:t xml:space="preserve">интересов граждан. </w:t>
      </w:r>
    </w:p>
    <w:p w:rsidR="00C056DA" w:rsidRDefault="003A219C">
      <w:pPr>
        <w:divId w:val="1877740640"/>
        <w:rPr>
          <w:rFonts w:eastAsia="Times New Roman"/>
        </w:rPr>
      </w:pPr>
      <w:hyperlink r:id="rId27" w:history="1">
        <w:r w:rsidR="009D5A23">
          <w:rPr>
            <w:rStyle w:val="a4"/>
            <w:rFonts w:eastAsia="Times New Roman"/>
          </w:rPr>
          <w:t>Статья 15. Ответственность за нарушение настоящего Федерального закона</w:t>
        </w:r>
      </w:hyperlink>
      <w:bookmarkStart w:id="86" w:name="f5bfc"/>
      <w:bookmarkEnd w:id="86"/>
    </w:p>
    <w:p w:rsidR="00C056DA" w:rsidRDefault="009D5A23">
      <w:pPr>
        <w:pStyle w:val="a3"/>
      </w:pPr>
      <w:r>
        <w:t xml:space="preserve">Лица, виновные в нарушении настоящего Федерального закона, несут ответственность, предусмотренную законодательством Российской </w:t>
      </w:r>
      <w:bookmarkStart w:id="87" w:name="86889"/>
      <w:bookmarkEnd w:id="87"/>
      <w:r>
        <w:t xml:space="preserve">Федерации. </w:t>
      </w:r>
    </w:p>
    <w:p w:rsidR="00C056DA" w:rsidRDefault="003A219C">
      <w:pPr>
        <w:divId w:val="471486079"/>
        <w:rPr>
          <w:rFonts w:eastAsia="Times New Roman"/>
        </w:rPr>
      </w:pPr>
      <w:hyperlink r:id="rId28" w:history="1">
        <w:r w:rsidR="009D5A23">
          <w:rPr>
            <w:rStyle w:val="a4"/>
            <w:rFonts w:eastAsia="Times New Roman"/>
          </w:rPr>
          <w:t>Статья 16. Возмещение причиненных убытков и взыскание понесенных расходов при рассмотрении обращений</w:t>
        </w:r>
      </w:hyperlink>
      <w:bookmarkStart w:id="88" w:name="0df08"/>
      <w:bookmarkEnd w:id="88"/>
    </w:p>
    <w:p w:rsidR="00C056DA" w:rsidRDefault="009D5A23">
      <w:pPr>
        <w:pStyle w:val="a3"/>
      </w:pPr>
      <w:r>
        <w:t xml:space="preserve">1. Гражданин имеет право на возмещение убытков и компенсацию морального вреда, причиненных незаконным действием (бездействием) </w:t>
      </w:r>
      <w:bookmarkStart w:id="89" w:name="464d4"/>
      <w:bookmarkEnd w:id="89"/>
      <w:r>
        <w:t xml:space="preserve">государственного органа, органа местного самоуправления или должностного лица при рассмотрении обращения, по решению суда. </w:t>
      </w:r>
    </w:p>
    <w:p w:rsidR="00C056DA" w:rsidRDefault="009D5A23">
      <w:pPr>
        <w:pStyle w:val="a3"/>
      </w:pPr>
      <w:r>
        <w:t xml:space="preserve">2. В случае, если гражданин указал в обращении заведомо ложные сведения, расходы, понесенные в связи с рассмотрением обращения </w:t>
      </w:r>
      <w:bookmarkStart w:id="90" w:name="f80ba"/>
      <w:bookmarkEnd w:id="90"/>
      <w:r>
        <w:t xml:space="preserve">государственным органом, органом местного самоуправления или должностным лицом, могут быть взысканы с данного гражданина по решению суда. </w:t>
      </w:r>
    </w:p>
    <w:p w:rsidR="00C056DA" w:rsidRDefault="003A219C">
      <w:pPr>
        <w:divId w:val="561599002"/>
        <w:rPr>
          <w:rFonts w:eastAsia="Times New Roman"/>
        </w:rPr>
      </w:pPr>
      <w:hyperlink r:id="rId29" w:history="1">
        <w:r w:rsidR="009D5A23">
          <w:rPr>
            <w:rStyle w:val="a4"/>
            <w:rFonts w:eastAsia="Times New Roman"/>
          </w:rPr>
          <w:t>Статья 17. Признание не действующими на территории Российской Федерации отдельных нормативных правовых актов Союза ССР</w:t>
        </w:r>
      </w:hyperlink>
      <w:bookmarkStart w:id="91" w:name="f9614"/>
      <w:bookmarkEnd w:id="91"/>
    </w:p>
    <w:p w:rsidR="00C056DA" w:rsidRDefault="009D5A23">
      <w:pPr>
        <w:pStyle w:val="a3"/>
      </w:pPr>
      <w:r>
        <w:t xml:space="preserve">Признать не действующими на территории Российской Федерации: </w:t>
      </w:r>
    </w:p>
    <w:p w:rsidR="00C056DA" w:rsidRDefault="009D5A23">
      <w:pPr>
        <w:pStyle w:val="a3"/>
      </w:pPr>
      <w:r>
        <w:lastRenderedPageBreak/>
        <w:t xml:space="preserve">1) Указ Президиума Верховного Совета СССР </w:t>
      </w:r>
      <w:hyperlink r:id="rId30" w:history="1">
        <w:r>
          <w:rPr>
            <w:rStyle w:val="a4"/>
          </w:rPr>
          <w:t>от 12 апреля 1968 года N 2534-VII</w:t>
        </w:r>
      </w:hyperlink>
      <w:r>
        <w:t xml:space="preserve"> "О порядке рассмотрения предложений, заявлений и </w:t>
      </w:r>
      <w:bookmarkStart w:id="92" w:name="d5216"/>
      <w:bookmarkEnd w:id="92"/>
      <w:r>
        <w:t xml:space="preserve">жалоб граждан" (Ведомости Верховного Совета СССР, 1968, N 17, ст. 144); </w:t>
      </w:r>
    </w:p>
    <w:p w:rsidR="00C056DA" w:rsidRDefault="009D5A23">
      <w:pPr>
        <w:pStyle w:val="a3"/>
      </w:pPr>
      <w:r>
        <w:t xml:space="preserve">2) Закон СССР от 26 июня 1968 года N 2830-VII "Об утверждении Указа Президиума Верховного Совета СССР "О порядке рассмотрения </w:t>
      </w:r>
      <w:bookmarkStart w:id="93" w:name="767d1"/>
      <w:bookmarkEnd w:id="93"/>
      <w:r>
        <w:t xml:space="preserve">предложений, заявлений и жалоб граждан" (Ведомости Верховного Совета СССР, 1968, N 27, ст. 237); </w:t>
      </w:r>
    </w:p>
    <w:p w:rsidR="00C056DA" w:rsidRDefault="009D5A23">
      <w:pPr>
        <w:pStyle w:val="a3"/>
      </w:pPr>
      <w:r>
        <w:t xml:space="preserve">3) Указ Президиума Верховного Совета СССР от 4 марта 1980 года N 1662-Х "О внесении изменений и дополнений в Указ Президиума </w:t>
      </w:r>
      <w:bookmarkStart w:id="94" w:name="09d6f"/>
      <w:bookmarkEnd w:id="94"/>
      <w:r>
        <w:t xml:space="preserve">Верховного Совета СССР "О порядке рассмотрения предложений, заявлений и жалоб граждан" (Ведомости Верховного Совета СССР, 1980, N 11, ст. 192); </w:t>
      </w:r>
    </w:p>
    <w:p w:rsidR="00C056DA" w:rsidRDefault="009D5A23">
      <w:pPr>
        <w:pStyle w:val="a3"/>
      </w:pPr>
      <w:r>
        <w:t xml:space="preserve">4) Закон СССР от 25 июня 1980 года N 2365-Х "Об утверждении Указов Президиума Верховного Совета СССР о внесении изменений и </w:t>
      </w:r>
      <w:bookmarkStart w:id="95" w:name="163cf"/>
      <w:bookmarkEnd w:id="95"/>
      <w:r>
        <w:t xml:space="preserve">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</w:t>
      </w:r>
      <w:bookmarkStart w:id="96" w:name="5db27"/>
      <w:bookmarkEnd w:id="96"/>
      <w:r>
        <w:t xml:space="preserve">"О порядке рассмотрения предложений, заявлений и жалоб граждан"; </w:t>
      </w:r>
    </w:p>
    <w:p w:rsidR="00C056DA" w:rsidRDefault="009D5A23">
      <w:pPr>
        <w:pStyle w:val="a3"/>
      </w:pPr>
      <w:r>
        <w:t xml:space="preserve">5) Указ Президиума Верховного Совета СССР от 2 февраля 1988 года N 8422-XI "О внесении дополнений в Указ Президиума Верховного </w:t>
      </w:r>
      <w:bookmarkStart w:id="97" w:name="d197c"/>
      <w:bookmarkEnd w:id="97"/>
      <w:r>
        <w:t xml:space="preserve">Совета СССР "О порядке рассмотрения предложений, заявлений и жалоб граждан" (Ведомости Верховного Совета СССР, 1988, N 6, ст. 94); </w:t>
      </w:r>
    </w:p>
    <w:p w:rsidR="00C056DA" w:rsidRDefault="009D5A23">
      <w:pPr>
        <w:pStyle w:val="a3"/>
      </w:pPr>
      <w:r>
        <w:t xml:space="preserve">6) Закон СССР от 26 мая 1988 года N 9004-XI "Об утверждении Указов Президиума Верховного Совета СССР о внесении изменений и </w:t>
      </w:r>
      <w:bookmarkStart w:id="98" w:name="1175d"/>
      <w:bookmarkEnd w:id="98"/>
      <w:r>
        <w:t xml:space="preserve">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</w:t>
      </w:r>
      <w:bookmarkStart w:id="99" w:name="6181e"/>
      <w:bookmarkEnd w:id="99"/>
      <w:r>
        <w:t xml:space="preserve">предложений, заявлений и жалоб граждан". </w:t>
      </w:r>
    </w:p>
    <w:p w:rsidR="00C056DA" w:rsidRDefault="003A219C">
      <w:pPr>
        <w:divId w:val="82799685"/>
        <w:rPr>
          <w:rFonts w:eastAsia="Times New Roman"/>
        </w:rPr>
      </w:pPr>
      <w:hyperlink r:id="rId31" w:history="1">
        <w:r w:rsidR="009D5A23">
          <w:rPr>
            <w:rStyle w:val="a4"/>
            <w:rFonts w:eastAsia="Times New Roman"/>
          </w:rPr>
          <w:t>Статья 18. Вступление в силу настоящего Федерального закона</w:t>
        </w:r>
      </w:hyperlink>
      <w:bookmarkStart w:id="100" w:name="e57a6"/>
      <w:bookmarkEnd w:id="100"/>
    </w:p>
    <w:p w:rsidR="00C056DA" w:rsidRDefault="009D5A23">
      <w:pPr>
        <w:pStyle w:val="a3"/>
      </w:pPr>
      <w:r>
        <w:t xml:space="preserve">Настоящий Федеральный закон вступает в силу по истечении 180 дней после дня его официального опубликования. </w:t>
      </w:r>
      <w:bookmarkStart w:id="101" w:name="1cd1b"/>
      <w:bookmarkEnd w:id="101"/>
    </w:p>
    <w:p w:rsidR="00C056DA" w:rsidRDefault="009D5A23">
      <w:pPr>
        <w:pStyle w:val="a3"/>
        <w:jc w:val="right"/>
      </w:pPr>
      <w:r>
        <w:rPr>
          <w:i/>
          <w:iCs/>
        </w:rPr>
        <w:t xml:space="preserve">Президент Российской Федерации </w:t>
      </w:r>
      <w:r>
        <w:br/>
      </w:r>
      <w:r>
        <w:rPr>
          <w:i/>
          <w:iCs/>
        </w:rPr>
        <w:t xml:space="preserve">В.ПУТИН </w:t>
      </w:r>
    </w:p>
    <w:p w:rsidR="00C056DA" w:rsidRDefault="009D5A23">
      <w:pPr>
        <w:pStyle w:val="a3"/>
      </w:pPr>
      <w:r>
        <w:t xml:space="preserve">Москва, Кремль 2 мая 2006 года </w:t>
      </w:r>
    </w:p>
    <w:p w:rsidR="009D5A23" w:rsidRDefault="009D5A23">
      <w:pPr>
        <w:pStyle w:val="a3"/>
      </w:pPr>
      <w:r>
        <w:t xml:space="preserve">N 59-ФЗ </w:t>
      </w:r>
    </w:p>
    <w:sectPr w:rsidR="009D5A23" w:rsidSect="008F715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03"/>
    <w:rsid w:val="003A219C"/>
    <w:rsid w:val="008F7152"/>
    <w:rsid w:val="009D5A23"/>
    <w:rsid w:val="00AD0903"/>
    <w:rsid w:val="00C0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D308DC-CEE9-4A88-945A-243CFA1D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prost.ru/konstitucija-rf/" TargetMode="External"/><Relationship Id="rId13" Type="http://schemas.openxmlformats.org/officeDocument/2006/relationships/hyperlink" Target="http://zakonprost.ru/zakony/ob-obrawenii/statja-6/" TargetMode="External"/><Relationship Id="rId18" Type="http://schemas.openxmlformats.org/officeDocument/2006/relationships/hyperlink" Target="http://zakonprost.ru/zakony/ob-obrawenii/statja-10/" TargetMode="External"/><Relationship Id="rId26" Type="http://schemas.openxmlformats.org/officeDocument/2006/relationships/hyperlink" Target="http://zakonprost.ru/zakony/ob-obrawenii/statja-1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prost.ru/zakony/ob-obrawenii/statja-11/" TargetMode="External"/><Relationship Id="rId7" Type="http://schemas.openxmlformats.org/officeDocument/2006/relationships/hyperlink" Target="http://zakonprost.ru/zakony/ob-obrawenii/statja-3/" TargetMode="External"/><Relationship Id="rId12" Type="http://schemas.openxmlformats.org/officeDocument/2006/relationships/hyperlink" Target="http://zakonprost.ru/zakony/227-fz-ot-2010-07-27-o-vnesenii/" TargetMode="External"/><Relationship Id="rId17" Type="http://schemas.openxmlformats.org/officeDocument/2006/relationships/hyperlink" Target="http://zakonprost.ru/zakony/ob-obrawenii/statja-9/" TargetMode="External"/><Relationship Id="rId25" Type="http://schemas.openxmlformats.org/officeDocument/2006/relationships/hyperlink" Target="http://zakonprost.ru/zakony/ob-obrawenii/statja-13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zakonprost.ru/zakony/ob-obrawenii/statja-8/" TargetMode="External"/><Relationship Id="rId20" Type="http://schemas.openxmlformats.org/officeDocument/2006/relationships/hyperlink" Target="http://zakonprost.ru/zakony/227-fz-ot-2010-07-27-o-vnesenii/" TargetMode="External"/><Relationship Id="rId29" Type="http://schemas.openxmlformats.org/officeDocument/2006/relationships/hyperlink" Target="http://zakonprost.ru/zakony/ob-obrawenii/statja-17/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prost.ru/zakony/ob-obrawenii/statja-2/" TargetMode="External"/><Relationship Id="rId11" Type="http://schemas.openxmlformats.org/officeDocument/2006/relationships/hyperlink" Target="http://zakonprost.ru/zakony/ob-obrawenii/statja-5/" TargetMode="External"/><Relationship Id="rId24" Type="http://schemas.openxmlformats.org/officeDocument/2006/relationships/hyperlink" Target="http://zakonprost.ru/zakony/ob-obrawenii/statja-12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zakonprost.ru/konstitucija-rf/" TargetMode="External"/><Relationship Id="rId15" Type="http://schemas.openxmlformats.org/officeDocument/2006/relationships/hyperlink" Target="http://zakonprost.ru/zakony/227-fz-ot-2010-07-27-o-vnesenii/" TargetMode="External"/><Relationship Id="rId23" Type="http://schemas.openxmlformats.org/officeDocument/2006/relationships/hyperlink" Target="http://zakonprost.ru/zakony/126-fz-ot-2010-06-29-o-vnesenii/" TargetMode="External"/><Relationship Id="rId28" Type="http://schemas.openxmlformats.org/officeDocument/2006/relationships/hyperlink" Target="http://zakonprost.ru/zakony/ob-obrawenii/statja-16/" TargetMode="External"/><Relationship Id="rId10" Type="http://schemas.openxmlformats.org/officeDocument/2006/relationships/hyperlink" Target="http://zakonprost.ru/zakony/227-fz-ot-2010-07-27-o-vnesenii/" TargetMode="External"/><Relationship Id="rId19" Type="http://schemas.openxmlformats.org/officeDocument/2006/relationships/hyperlink" Target="http://zakonprost.ru/zakony/227-fz-ot-2010-07-27-o-vnesenii/" TargetMode="External"/><Relationship Id="rId31" Type="http://schemas.openxmlformats.org/officeDocument/2006/relationships/hyperlink" Target="http://zakonprost.ru/zakony/ob-obrawenii/statja-18/" TargetMode="External"/><Relationship Id="rId4" Type="http://schemas.openxmlformats.org/officeDocument/2006/relationships/hyperlink" Target="http://zakonprost.ru/zakony/ob-obrawenii/statja-1/" TargetMode="External"/><Relationship Id="rId9" Type="http://schemas.openxmlformats.org/officeDocument/2006/relationships/hyperlink" Target="http://zakonprost.ru/zakony/ob-obrawenii/statja-4/" TargetMode="External"/><Relationship Id="rId14" Type="http://schemas.openxmlformats.org/officeDocument/2006/relationships/hyperlink" Target="http://zakonprost.ru/zakony/ob-obrawenii/statja-7/" TargetMode="External"/><Relationship Id="rId22" Type="http://schemas.openxmlformats.org/officeDocument/2006/relationships/hyperlink" Target="http://zakonprost.ru/zakony/126-fz-ot-2010-06-29-o-vnesenii/" TargetMode="External"/><Relationship Id="rId27" Type="http://schemas.openxmlformats.org/officeDocument/2006/relationships/hyperlink" Target="http://zakonprost.ru/zakony/ob-obrawenii/statja-15/" TargetMode="External"/><Relationship Id="rId30" Type="http://schemas.openxmlformats.org/officeDocument/2006/relationships/hyperlink" Target="http://zakonprost.ru/content/base/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3446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</dc:creator>
  <cp:lastModifiedBy>Константин Свешников</cp:lastModifiedBy>
  <cp:revision>4</cp:revision>
  <dcterms:created xsi:type="dcterms:W3CDTF">2013-01-29T11:18:00Z</dcterms:created>
  <dcterms:modified xsi:type="dcterms:W3CDTF">2013-12-10T09:45:00Z</dcterms:modified>
</cp:coreProperties>
</file>